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5.odttf" ContentType="application/vnd.openxmlformats-officedocument.obfuscatedFont"/>
  <Override PartName="/word/fonts/font11.odttf" ContentType="application/vnd.openxmlformats-officedocument.obfuscatedFont"/>
  <Override PartName="/word/fonts/font4.odttf" ContentType="application/vnd.openxmlformats-officedocument.obfuscatedFont"/>
  <Override PartName="/word/fonts/font10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28.odttf" ContentType="application/vnd.openxmlformats-officedocument.obfuscatedFont"/>
  <Override PartName="/word/fonts/font16.odttf" ContentType="application/vnd.openxmlformats-officedocument.obfuscatedFont"/>
  <Override PartName="/word/fonts/font27.odttf" ContentType="application/vnd.openxmlformats-officedocument.obfuscatedFont"/>
  <Override PartName="/word/fonts/font26.odttf" ContentType="application/vnd.openxmlformats-officedocument.obfuscatedFont"/>
  <Override PartName="/word/fonts/font25.odttf" ContentType="application/vnd.openxmlformats-officedocument.obfuscatedFont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22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media/image1.png" ContentType="image/png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ageBreakBefore w:val="false"/>
        <w:spacing w:lineRule="auto" w:line="240" w:before="0" w:after="0"/>
        <w:ind w:hanging="2" w:left="0"/>
        <w:jc w:val="center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b/>
          <w:bCs/>
          <w:lang w:val="pt-BR" w:eastAsia="zh-CN" w:bidi="hi-IN"/>
        </w:rPr>
        <w:t>ANEXO XIX – Formulário de Recurso</w:t>
      </w:r>
    </w:p>
    <w:p>
      <w:pPr>
        <w:pStyle w:val="Normal1"/>
        <w:spacing w:lineRule="auto" w:line="240" w:before="0" w:after="0"/>
        <w:ind w:hanging="2" w:left="0"/>
        <w:jc w:val="center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center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Nome do candidato: ___________________________________________________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Número de inscrição: _________________</w:t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 xml:space="preserve">Modalidade da bolsa à qual se candidatou: </w:t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TP1 – 20 horas (Cineclube Cecierj)</w:t>
      </w:r>
    </w:p>
    <w:p>
      <w:pPr>
        <w:pStyle w:val="Normal1"/>
        <w:spacing w:lineRule="auto" w:line="240" w:before="0" w:after="0"/>
        <w:ind w:hanging="2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ID1 – 40 horas (Cineclube Cecierj)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ID1 – 40 horas (Olimpíada Ciência &amp; Arte)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ID2 – 20 horas (Olimpíada Ciência &amp; Arte)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ID1 – 40 horas (Praça da Ciência Itinerante)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ID2 – 20 horas (Praça da Ciência Itinerante)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ID1 – 40 horas (Museu Ciência e Vida)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ID2 – 20 horas (Museu Ciência e Vida)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ID1 – 40 horas (Caravana da Ciência)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ID1 – 40 horas (FECTI)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  ) ID2 – 20 horas (FECTI)</w:t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highlight w:val="red"/>
          <w:lang w:val="pt-BR" w:eastAsia="zh-CN" w:bidi="hi-IN"/>
        </w:rPr>
      </w:pPr>
      <w:r>
        <w:rPr>
          <w:rFonts w:eastAsia="Times New Roman" w:cs="Times New Roman" w:ascii="Times New Roman" w:hAnsi="Times New Roman"/>
          <w:highlight w:val="red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highlight w:val="red"/>
          <w:lang w:val="pt-BR" w:eastAsia="zh-CN" w:bidi="hi-IN"/>
        </w:rPr>
      </w:pPr>
      <w:r>
        <w:rPr>
          <w:rFonts w:eastAsia="Times New Roman" w:cs="Times New Roman" w:ascii="Times New Roman" w:hAnsi="Times New Roman"/>
          <w:highlight w:val="red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À comissão de avaliação interna da Seleção.</w:t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 xml:space="preserve">Na qualidade de pessoa candidata ao processo seletivo para bolsista e formação de cadastro de reserva da Fundação Cecierj, solicito a revisão de minha pontuação na etapa de ____________________, sob os seguintes argumentos (a apresentação dos argumentos é obrigatória): </w:t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___________________________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(Local e data)</w:t>
      </w:r>
    </w:p>
    <w:p>
      <w:pPr>
        <w:pStyle w:val="Normal1"/>
        <w:spacing w:lineRule="auto" w:line="240" w:before="0" w:after="0"/>
        <w:ind w:hanging="2" w:left="0"/>
        <w:jc w:val="both"/>
        <w:rPr>
          <w:rFonts w:ascii="Times New Roman" w:hAnsi="Times New Roman" w:eastAsia="Times New Roman" w:cs="Times New Roman"/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___________________________</w:t>
      </w:r>
    </w:p>
    <w:p>
      <w:pPr>
        <w:pStyle w:val="Normal1"/>
        <w:spacing w:lineRule="auto" w:line="240" w:before="0" w:after="0"/>
        <w:ind w:hanging="2" w:left="0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lang w:val="pt-BR" w:eastAsia="zh-CN" w:bidi="hi-IN"/>
        </w:rPr>
        <w:t>(Assinatura do candidato)</w:t>
      </w:r>
    </w:p>
    <w:p>
      <w:pPr>
        <w:pStyle w:val="Normal1"/>
        <w:spacing w:lineRule="auto" w:line="240" w:before="0" w:after="0"/>
        <w:ind w:hanging="2" w:left="0"/>
        <w:jc w:val="left"/>
        <w:rPr>
          <w:rFonts w:ascii="Times New Roman" w:hAnsi="Times New Roman" w:eastAsia="Times New Roman" w:cs="Times New Roman"/>
          <w:sz w:val="20"/>
          <w:szCs w:val="20"/>
          <w:lang w:val="pt-BR" w:eastAsia="zh-CN" w:bidi="hi-IN"/>
        </w:rPr>
      </w:pPr>
      <w:r>
        <w:rPr>
          <w:rFonts w:eastAsia="Times New Roman" w:cs="Times New Roman" w:ascii="Times New Roman" w:hAnsi="Times New Roman"/>
          <w:sz w:val="20"/>
          <w:szCs w:val="20"/>
          <w:lang w:val="pt-BR" w:eastAsia="zh-CN" w:bidi="hi-IN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701" w:gutter="0" w:header="708" w:top="1417" w:footer="708" w:bottom="1135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Cambria"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Liberation Sans">
    <w:altName w:val="Arial"/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Georgia">
    <w:charset w:val="01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2" w:left="0"/>
      <w:rPr>
        <w:color w:val="000000"/>
      </w:rPr>
    </w:pPr>
    <w:r>
      <w:rPr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2" w:left="0"/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2" w:left="0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right="60"/>
      <w:jc w:val="center"/>
      <w:rPr/>
    </w:pPr>
    <w:r>
      <w:rPr/>
      <w:drawing>
        <wp:inline distT="0" distB="0" distL="0" distR="0">
          <wp:extent cx="825500" cy="977900"/>
          <wp:effectExtent l="0" t="0" r="0" b="0"/>
          <wp:docPr id="1" name="image2.png Copia 2" descr="Ti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 Copia 2" descr="Timb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120" w:after="120"/>
      <w:ind w:hanging="0" w:right="120"/>
      <w:jc w:val="center"/>
      <w:rPr>
        <w:rFonts w:ascii="Times New Roman" w:hAnsi="Times New Roman" w:eastAsia="Times New Roman" w:cs="Times New Roman"/>
        <w:sz w:val="18"/>
        <w:szCs w:val="18"/>
      </w:rPr>
    </w:pPr>
    <w:r>
      <w:rPr>
        <w:rFonts w:eastAsia="Times New Roman" w:cs="Times New Roman" w:ascii="Times New Roman" w:hAnsi="Times New Roman"/>
        <w:sz w:val="18"/>
        <w:szCs w:val="18"/>
      </w:rPr>
      <w:t>Governo do Estado do Rio de Janeiro</w:t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120" w:after="120"/>
      <w:ind w:hanging="0" w:right="120"/>
      <w:jc w:val="center"/>
      <w:rPr>
        <w:rFonts w:ascii="Times New Roman" w:hAnsi="Times New Roman" w:eastAsia="Times New Roman" w:cs="Times New Roman"/>
        <w:sz w:val="18"/>
        <w:szCs w:val="18"/>
      </w:rPr>
    </w:pPr>
    <w:r>
      <w:rPr>
        <w:rFonts w:eastAsia="Times New Roman" w:cs="Times New Roman" w:ascii="Times New Roman" w:hAnsi="Times New Roman"/>
        <w:sz w:val="18"/>
        <w:szCs w:val="18"/>
      </w:rPr>
      <w:t>Secretaria de Estado de Ciência, Tecnologia e Inovação</w:t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120" w:after="120"/>
      <w:ind w:hanging="0" w:right="120"/>
      <w:jc w:val="center"/>
      <w:rPr>
        <w:rFonts w:ascii="Times New Roman" w:hAnsi="Times New Roman" w:eastAsia="Times New Roman" w:cs="Times New Roman"/>
        <w:sz w:val="18"/>
        <w:szCs w:val="18"/>
      </w:rPr>
    </w:pPr>
    <w:r>
      <w:rPr>
        <w:rFonts w:eastAsia="Times New Roman" w:cs="Times New Roman" w:ascii="Times New Roman" w:hAnsi="Times New Roman"/>
        <w:sz w:val="18"/>
        <w:szCs w:val="18"/>
      </w:rPr>
      <w:t>Fundação Centro de Ciências e de Educação Superior a Distância do Estado do Rio de Janeiro</w:t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2" w:left="0"/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shape_0" ID="Forma1" adj="10800" fillcolor="#b7b7b7" stroked="f" o:allowincell="f" style="position:absolute;margin-left:0.05pt;margin-top:0pt;width:4pt;height:1.15pt;mso-wrap-style:none;v-text-anchor:middle;rotation:315;mso-position-horizontal:center;mso-position-horizontal-relative:margin;mso-position-vertical:center;mso-position-vertical-relative:margin" type="_x0000_t136">
          <v:path textpathok="t"/>
          <v:textpath on="t" fitshape="t" string="MINUTA" style="font-family:&quot;quo&quot;;font-size:1pt" trim="t"/>
          <v:fill o:detectmouseclick="t" type="solid" color2="#484848" opacity="0.4"/>
          <v:stroke color="#3465a4" joinstyle="round" endcap="flat"/>
          <w10:wrap type="none"/>
        </v:shape>
      </w:pic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right="60"/>
      <w:jc w:val="center"/>
      <w:rPr/>
    </w:pPr>
    <w:r>
      <w:rPr/>
      <w:drawing>
        <wp:inline distT="0" distB="0" distL="0" distR="0">
          <wp:extent cx="825500" cy="977900"/>
          <wp:effectExtent l="0" t="0" r="0" b="0"/>
          <wp:docPr id="3" name="image2.png" descr="Ti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Timb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120" w:after="120"/>
      <w:ind w:hanging="0" w:right="120"/>
      <w:jc w:val="center"/>
      <w:rPr>
        <w:lang w:val="pt-BR" w:eastAsia="zh-CN" w:bidi="hi-IN"/>
      </w:rPr>
    </w:pPr>
    <w:r>
      <w:rPr>
        <w:rFonts w:eastAsia="Times New Roman" w:cs="Times New Roman" w:ascii="Times New Roman" w:hAnsi="Times New Roman"/>
        <w:sz w:val="18"/>
        <w:szCs w:val="18"/>
        <w:lang w:val="pt-BR" w:eastAsia="zh-CN" w:bidi="hi-IN"/>
      </w:rPr>
      <w:t>Governo do Estado do Rio de Janeiro</w:t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120" w:after="120"/>
      <w:ind w:hanging="0" w:right="120"/>
      <w:jc w:val="center"/>
      <w:rPr>
        <w:lang w:val="pt-BR" w:eastAsia="zh-CN" w:bidi="hi-IN"/>
      </w:rPr>
    </w:pPr>
    <w:r>
      <w:rPr>
        <w:rFonts w:eastAsia="Times New Roman" w:cs="Times New Roman" w:ascii="Times New Roman" w:hAnsi="Times New Roman"/>
        <w:sz w:val="18"/>
        <w:szCs w:val="18"/>
        <w:lang w:val="pt-BR" w:eastAsia="zh-CN" w:bidi="hi-IN"/>
      </w:rPr>
      <w:t>Secretaria de Estado de Ciência, Tecnologia e Inovação</w:t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120" w:after="120"/>
      <w:ind w:hanging="0" w:right="120"/>
      <w:jc w:val="center"/>
      <w:rPr>
        <w:lang w:val="pt-BR" w:eastAsia="zh-CN" w:bidi="hi-IN"/>
      </w:rPr>
    </w:pPr>
    <w:r>
      <w:rPr>
        <w:rFonts w:eastAsia="Times New Roman" w:cs="Times New Roman" w:ascii="Times New Roman" w:hAnsi="Times New Roman"/>
        <w:sz w:val="18"/>
        <w:szCs w:val="18"/>
        <w:lang w:val="pt-BR" w:eastAsia="zh-CN" w:bidi="hi-IN"/>
      </w:rPr>
      <w:t>Fundação Centro de Ciências e de Educação Superior a Distância do Estado do Rio de Janeiro</w:t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2" w:left="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right="60"/>
      <w:jc w:val="center"/>
      <w:rPr/>
    </w:pPr>
    <w:r>
      <w:rPr/>
      <w:drawing>
        <wp:inline distT="0" distB="0" distL="0" distR="0">
          <wp:extent cx="825500" cy="977900"/>
          <wp:effectExtent l="0" t="0" r="0" b="0"/>
          <wp:docPr id="4" name="image2.png" descr="Ti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Timb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120" w:after="120"/>
      <w:ind w:hanging="0" w:right="120"/>
      <w:jc w:val="center"/>
      <w:rPr>
        <w:lang w:val="pt-BR" w:eastAsia="zh-CN" w:bidi="hi-IN"/>
      </w:rPr>
    </w:pPr>
    <w:r>
      <w:rPr>
        <w:rFonts w:eastAsia="Times New Roman" w:cs="Times New Roman" w:ascii="Times New Roman" w:hAnsi="Times New Roman"/>
        <w:sz w:val="18"/>
        <w:szCs w:val="18"/>
        <w:lang w:val="pt-BR" w:eastAsia="zh-CN" w:bidi="hi-IN"/>
      </w:rPr>
      <w:t>Governo do Estado do Rio de Janeiro</w:t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120" w:after="120"/>
      <w:ind w:hanging="0" w:right="120"/>
      <w:jc w:val="center"/>
      <w:rPr>
        <w:lang w:val="pt-BR" w:eastAsia="zh-CN" w:bidi="hi-IN"/>
      </w:rPr>
    </w:pPr>
    <w:r>
      <w:rPr>
        <w:rFonts w:eastAsia="Times New Roman" w:cs="Times New Roman" w:ascii="Times New Roman" w:hAnsi="Times New Roman"/>
        <w:sz w:val="18"/>
        <w:szCs w:val="18"/>
        <w:lang w:val="pt-BR" w:eastAsia="zh-CN" w:bidi="hi-IN"/>
      </w:rPr>
      <w:t>Secretaria de Estado de Ciência, Tecnologia e Inovação</w:t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120" w:after="120"/>
      <w:ind w:hanging="0" w:right="120"/>
      <w:jc w:val="center"/>
      <w:rPr>
        <w:lang w:val="pt-BR" w:eastAsia="zh-CN" w:bidi="hi-IN"/>
      </w:rPr>
    </w:pPr>
    <w:r>
      <w:rPr>
        <w:rFonts w:eastAsia="Times New Roman" w:cs="Times New Roman" w:ascii="Times New Roman" w:hAnsi="Times New Roman"/>
        <w:sz w:val="18"/>
        <w:szCs w:val="18"/>
        <w:lang w:val="pt-BR" w:eastAsia="zh-CN" w:bidi="hi-IN"/>
      </w:rPr>
      <w:t>Fundação Centro de Ciências e de Educação Superior a Distância do Estado do Rio de Janeiro</w:t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2" w:left="0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ind w:hanging="1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59" w:before="240" w:after="0"/>
      <w:ind w:hanging="432" w:left="432"/>
    </w:pPr>
    <w:rPr>
      <w:color w:val="2F5496"/>
      <w:sz w:val="32"/>
      <w:szCs w:val="32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59" w:before="40" w:after="0"/>
      <w:ind w:hanging="576" w:left="576"/>
    </w:pPr>
    <w:rPr>
      <w:color w:val="2F5496"/>
      <w:sz w:val="26"/>
      <w:szCs w:val="2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240" w:after="60"/>
    </w:pPr>
    <w:rPr>
      <w:rFonts w:ascii="Cambria" w:hAnsi="Cambria" w:eastAsia="Cambria" w:cs="Cambria"/>
      <w:b/>
      <w:bCs/>
      <w:sz w:val="26"/>
      <w:szCs w:val="26"/>
    </w:rPr>
  </w:style>
  <w:style w:type="paragraph" w:styleId="Heading4">
    <w:name w:val="Heading 4"/>
    <w:basedOn w:val="Normal1"/>
    <w:next w:val="Normal1"/>
    <w:qFormat/>
    <w:pPr>
      <w:keepNext w:val="true"/>
      <w:spacing w:lineRule="auto" w:line="240" w:before="240" w:after="60"/>
    </w:pPr>
    <w:rPr>
      <w:b/>
      <w:bCs/>
      <w:sz w:val="28"/>
      <w:szCs w:val="28"/>
    </w:rPr>
  </w:style>
  <w:style w:type="paragraph" w:styleId="Heading5">
    <w:name w:val="Heading 5"/>
    <w:basedOn w:val="Normal1"/>
    <w:next w:val="Normal1"/>
    <w:qFormat/>
    <w:pPr>
      <w:spacing w:lineRule="auto" w:line="240" w:before="240" w:after="60"/>
    </w:pPr>
    <w:rPr>
      <w:b/>
      <w:bCs/>
      <w:i/>
      <w:iCs/>
      <w:sz w:val="26"/>
      <w:szCs w:val="26"/>
    </w:rPr>
  </w:style>
  <w:style w:type="paragraph" w:styleId="Heading6">
    <w:name w:val="Heading 6"/>
    <w:basedOn w:val="Normal1"/>
    <w:next w:val="Normal1"/>
    <w:qFormat/>
    <w:pPr>
      <w:spacing w:lineRule="auto" w:line="240" w:before="240" w:after="60"/>
    </w:pPr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ind w:hanging="1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0RZOyZw+F0lybJcD5N+l0UeNnXw==">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LibreOffice/7.6.7.2$Linux_X86_64 LibreOffice_project/60$Build-2</Application>
  <AppVersion>15.0000</AppVersion>
  <Pages>1</Pages>
  <Words>256</Words>
  <Characters>1631</Characters>
  <CharactersWithSpaces>1881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2026-06-22T10:37:05Z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7c47185cb797d7e96e7d5fa4013b33af6994ad6b66ef25874c1fa45b4bdf75f2</vt:lpwstr>
  </property>
</Properties>
</file>